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0E13E" w14:textId="7DEA05A2" w:rsidR="00147B37" w:rsidRPr="007B5154" w:rsidRDefault="007B5154" w:rsidP="007B5154">
      <w:pPr>
        <w:tabs>
          <w:tab w:val="left" w:pos="426"/>
        </w:tabs>
        <w:spacing w:after="0" w:line="276" w:lineRule="auto"/>
        <w:contextualSpacing/>
        <w:jc w:val="right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B5154">
        <w:rPr>
          <w:rFonts w:ascii="Times New Roman" w:hAnsi="Times New Roman"/>
          <w:kern w:val="0"/>
          <w:sz w:val="24"/>
          <w:szCs w:val="24"/>
          <w14:ligatures w14:val="none"/>
        </w:rPr>
        <w:t>1</w:t>
      </w:r>
      <w:r>
        <w:rPr>
          <w:rFonts w:ascii="Times New Roman" w:hAnsi="Times New Roman"/>
          <w:kern w:val="0"/>
          <w:sz w:val="24"/>
          <w:szCs w:val="24"/>
          <w14:ligatures w14:val="none"/>
        </w:rPr>
        <w:t>8</w:t>
      </w:r>
      <w:r w:rsidRPr="007B5154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5BE935F9" w14:textId="77777777" w:rsidR="007B5154" w:rsidRDefault="007B5154" w:rsidP="00147B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DAFC1" w14:textId="77777777" w:rsidR="007B5154" w:rsidRDefault="007B5154" w:rsidP="00147B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7A4F0" w14:textId="1CC86DEC" w:rsidR="00076C73" w:rsidRDefault="00CB3E12" w:rsidP="00147B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E12">
        <w:rPr>
          <w:rFonts w:ascii="Times New Roman" w:hAnsi="Times New Roman" w:cs="Times New Roman"/>
          <w:b/>
          <w:bCs/>
          <w:sz w:val="24"/>
          <w:szCs w:val="24"/>
        </w:rPr>
        <w:t>Elektros skirstomojo skydo (JS) specifikacija</w:t>
      </w:r>
    </w:p>
    <w:p w14:paraId="37366269" w14:textId="77777777" w:rsidR="00CB3E12" w:rsidRDefault="00CB3E12" w:rsidP="00CB3E12">
      <w:pPr>
        <w:pStyle w:val="Default"/>
      </w:pPr>
    </w:p>
    <w:tbl>
      <w:tblPr>
        <w:tblW w:w="13041" w:type="dxa"/>
        <w:tblInd w:w="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  <w:gridCol w:w="3685"/>
      </w:tblGrid>
      <w:tr w:rsidR="00CB3E12" w14:paraId="71CA3660" w14:textId="77777777" w:rsidTr="0041309B">
        <w:trPr>
          <w:trHeight w:val="262"/>
        </w:trPr>
        <w:tc>
          <w:tcPr>
            <w:tcW w:w="1418" w:type="dxa"/>
          </w:tcPr>
          <w:p w14:paraId="3C6A166F" w14:textId="1BD989BC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Eil. nr.</w:t>
            </w:r>
          </w:p>
        </w:tc>
        <w:tc>
          <w:tcPr>
            <w:tcW w:w="7938" w:type="dxa"/>
          </w:tcPr>
          <w:p w14:paraId="4CEB7452" w14:textId="7285E322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Prietaisas, jo charakteristika</w:t>
            </w:r>
          </w:p>
        </w:tc>
        <w:tc>
          <w:tcPr>
            <w:tcW w:w="3685" w:type="dxa"/>
          </w:tcPr>
          <w:p w14:paraId="7FDA3903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Kiekis, vnt</w:t>
            </w:r>
          </w:p>
        </w:tc>
      </w:tr>
      <w:tr w:rsidR="00CB3E12" w14:paraId="63292456" w14:textId="77777777" w:rsidTr="0041309B">
        <w:trPr>
          <w:trHeight w:val="109"/>
        </w:trPr>
        <w:tc>
          <w:tcPr>
            <w:tcW w:w="1418" w:type="dxa"/>
          </w:tcPr>
          <w:p w14:paraId="7594FEAD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7938" w:type="dxa"/>
          </w:tcPr>
          <w:p w14:paraId="6FFB3226" w14:textId="78C0366F" w:rsidR="00CB3E12" w:rsidRDefault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Elektros skirstomasis skydas v/t, 36 modulių,</w:t>
            </w:r>
            <w:r w:rsidR="00542329" w:rsidRPr="00F05EFE">
              <w:rPr>
                <w:b/>
                <w:bCs/>
                <w:sz w:val="22"/>
                <w:szCs w:val="22"/>
              </w:rPr>
              <w:t xml:space="preserve"> </w:t>
            </w:r>
            <w:r w:rsidR="00542329" w:rsidRPr="00542329">
              <w:rPr>
                <w:sz w:val="22"/>
                <w:szCs w:val="22"/>
              </w:rPr>
              <w:t>IP klasė ne žemesnė kaip</w:t>
            </w:r>
            <w:r>
              <w:rPr>
                <w:sz w:val="23"/>
                <w:szCs w:val="23"/>
              </w:rPr>
              <w:t xml:space="preserve"> IP30, metalinės durys</w:t>
            </w:r>
          </w:p>
        </w:tc>
        <w:tc>
          <w:tcPr>
            <w:tcW w:w="3685" w:type="dxa"/>
          </w:tcPr>
          <w:p w14:paraId="12BFCD06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B3E12" w14:paraId="20A4ACF0" w14:textId="77777777" w:rsidTr="0041309B">
        <w:trPr>
          <w:trHeight w:val="109"/>
        </w:trPr>
        <w:tc>
          <w:tcPr>
            <w:tcW w:w="1418" w:type="dxa"/>
          </w:tcPr>
          <w:p w14:paraId="3C63EA2F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7938" w:type="dxa"/>
          </w:tcPr>
          <w:p w14:paraId="601BD8FA" w14:textId="1165430A" w:rsidR="00CB3E12" w:rsidRDefault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f. automatinis jungiklis </w:t>
            </w:r>
            <w:r w:rsidR="000A6656">
              <w:rPr>
                <w:sz w:val="23"/>
                <w:szCs w:val="23"/>
              </w:rPr>
              <w:t xml:space="preserve">ne mažiau </w:t>
            </w:r>
            <w:r>
              <w:rPr>
                <w:sz w:val="23"/>
                <w:szCs w:val="23"/>
              </w:rPr>
              <w:t xml:space="preserve">64 A, „C“ ch-a </w:t>
            </w:r>
          </w:p>
        </w:tc>
        <w:tc>
          <w:tcPr>
            <w:tcW w:w="3685" w:type="dxa"/>
          </w:tcPr>
          <w:p w14:paraId="275FC8BC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B3E12" w14:paraId="3CA9185E" w14:textId="77777777" w:rsidTr="0041309B">
        <w:trPr>
          <w:trHeight w:val="109"/>
        </w:trPr>
        <w:tc>
          <w:tcPr>
            <w:tcW w:w="1418" w:type="dxa"/>
          </w:tcPr>
          <w:p w14:paraId="688B4874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7938" w:type="dxa"/>
          </w:tcPr>
          <w:p w14:paraId="42677F1B" w14:textId="48BDB819" w:rsidR="00CB3E12" w:rsidRDefault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f automatinis jungiklis </w:t>
            </w:r>
            <w:r w:rsidR="000A6656">
              <w:rPr>
                <w:sz w:val="23"/>
                <w:szCs w:val="23"/>
              </w:rPr>
              <w:t xml:space="preserve">ne mažiau </w:t>
            </w:r>
            <w:r>
              <w:rPr>
                <w:sz w:val="23"/>
                <w:szCs w:val="23"/>
              </w:rPr>
              <w:t>16 A, „C“ ch-a</w:t>
            </w:r>
          </w:p>
        </w:tc>
        <w:tc>
          <w:tcPr>
            <w:tcW w:w="3685" w:type="dxa"/>
          </w:tcPr>
          <w:p w14:paraId="1783F70B" w14:textId="7D25241D" w:rsidR="00CB3E12" w:rsidRDefault="008D2515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  <w:tr w:rsidR="00CB3E12" w14:paraId="29E673AC" w14:textId="77777777" w:rsidTr="0041309B">
        <w:trPr>
          <w:trHeight w:val="262"/>
        </w:trPr>
        <w:tc>
          <w:tcPr>
            <w:tcW w:w="1418" w:type="dxa"/>
          </w:tcPr>
          <w:p w14:paraId="3E18B0E8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7938" w:type="dxa"/>
          </w:tcPr>
          <w:p w14:paraId="54477731" w14:textId="77777777" w:rsidR="00CB3E12" w:rsidRDefault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Elektros montavimo pagalbinės instaliacinės medžiagos, (jungiamosios šukos, tranzitinė kaladėlė 100 mm2 laidų skerspjūviui , gilzės, jungiamieji laidai tarp grupių ir kt.)</w:t>
            </w:r>
          </w:p>
        </w:tc>
        <w:tc>
          <w:tcPr>
            <w:tcW w:w="3685" w:type="dxa"/>
          </w:tcPr>
          <w:p w14:paraId="54B47482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kompl.</w:t>
            </w:r>
          </w:p>
        </w:tc>
      </w:tr>
      <w:tr w:rsidR="00176AB1" w14:paraId="2CE0719E" w14:textId="77777777" w:rsidTr="0041309B">
        <w:trPr>
          <w:trHeight w:val="262"/>
        </w:trPr>
        <w:tc>
          <w:tcPr>
            <w:tcW w:w="1418" w:type="dxa"/>
          </w:tcPr>
          <w:p w14:paraId="60C4C63B" w14:textId="39738913" w:rsidR="00176AB1" w:rsidRDefault="00176AB1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7938" w:type="dxa"/>
          </w:tcPr>
          <w:p w14:paraId="77F5A5A3" w14:textId="1112F84E" w:rsidR="00176AB1" w:rsidRDefault="00176AB1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Viršįtampių ribotuvas, „D“ klasės, </w:t>
            </w:r>
            <w:r w:rsidR="00DB79C2">
              <w:rPr>
                <w:sz w:val="22"/>
                <w:szCs w:val="22"/>
              </w:rPr>
              <w:t>su</w:t>
            </w:r>
            <w:r>
              <w:rPr>
                <w:sz w:val="22"/>
                <w:szCs w:val="22"/>
              </w:rPr>
              <w:t xml:space="preserve"> pažeidimo indikacija.</w:t>
            </w:r>
          </w:p>
        </w:tc>
        <w:tc>
          <w:tcPr>
            <w:tcW w:w="3685" w:type="dxa"/>
          </w:tcPr>
          <w:p w14:paraId="25E0671C" w14:textId="54744C69" w:rsidR="00176AB1" w:rsidRDefault="00176AB1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</w:tbl>
    <w:p w14:paraId="66479B1E" w14:textId="77777777" w:rsidR="00CB3E12" w:rsidRDefault="00CB3E12" w:rsidP="00CB3E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A46DAB" w14:textId="0734A99E" w:rsidR="00CB3E12" w:rsidRDefault="00CB3E12" w:rsidP="00CB3E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E12">
        <w:rPr>
          <w:rFonts w:ascii="Times New Roman" w:hAnsi="Times New Roman" w:cs="Times New Roman"/>
          <w:b/>
          <w:bCs/>
          <w:sz w:val="24"/>
          <w:szCs w:val="24"/>
        </w:rPr>
        <w:t>Elektros skirstomojo skydo (AS) specifikacija</w:t>
      </w:r>
    </w:p>
    <w:p w14:paraId="1B6B7162" w14:textId="77777777" w:rsidR="00CB3E12" w:rsidRDefault="00CB3E12" w:rsidP="00CB3E12">
      <w:pPr>
        <w:pStyle w:val="Default"/>
      </w:pPr>
    </w:p>
    <w:tbl>
      <w:tblPr>
        <w:tblW w:w="13041" w:type="dxa"/>
        <w:tblInd w:w="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080"/>
        <w:gridCol w:w="3685"/>
      </w:tblGrid>
      <w:tr w:rsidR="00CB3E12" w14:paraId="1A6843E7" w14:textId="77777777" w:rsidTr="0041309B">
        <w:trPr>
          <w:trHeight w:val="262"/>
        </w:trPr>
        <w:tc>
          <w:tcPr>
            <w:tcW w:w="1276" w:type="dxa"/>
          </w:tcPr>
          <w:p w14:paraId="03E97301" w14:textId="6B204978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Eil. nr.</w:t>
            </w:r>
          </w:p>
        </w:tc>
        <w:tc>
          <w:tcPr>
            <w:tcW w:w="8080" w:type="dxa"/>
          </w:tcPr>
          <w:p w14:paraId="2DED9BE5" w14:textId="50AF6200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Prietaisas, jo charakteristika</w:t>
            </w:r>
          </w:p>
        </w:tc>
        <w:tc>
          <w:tcPr>
            <w:tcW w:w="3685" w:type="dxa"/>
          </w:tcPr>
          <w:p w14:paraId="0F827251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Kiekis, vnt</w:t>
            </w:r>
          </w:p>
        </w:tc>
      </w:tr>
      <w:tr w:rsidR="00CB3E12" w14:paraId="630FE30C" w14:textId="77777777" w:rsidTr="0041309B">
        <w:trPr>
          <w:trHeight w:val="109"/>
        </w:trPr>
        <w:tc>
          <w:tcPr>
            <w:tcW w:w="1276" w:type="dxa"/>
          </w:tcPr>
          <w:p w14:paraId="2D01AA6B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8080" w:type="dxa"/>
          </w:tcPr>
          <w:p w14:paraId="33F398DF" w14:textId="587D7209" w:rsidR="00CB3E12" w:rsidRDefault="00CB3E12" w:rsidP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Elektros skirstomasis skydas v/t, 36 modulių, </w:t>
            </w:r>
            <w:r w:rsidR="00542329" w:rsidRPr="00542329">
              <w:rPr>
                <w:sz w:val="22"/>
                <w:szCs w:val="22"/>
              </w:rPr>
              <w:t>IP klasė ne žemesnė kaip</w:t>
            </w:r>
            <w:r w:rsidR="0054232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IP30, metalinės durys</w:t>
            </w:r>
          </w:p>
        </w:tc>
        <w:tc>
          <w:tcPr>
            <w:tcW w:w="3685" w:type="dxa"/>
          </w:tcPr>
          <w:p w14:paraId="233C8039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B3E12" w14:paraId="5834458F" w14:textId="77777777" w:rsidTr="0041309B">
        <w:trPr>
          <w:trHeight w:val="109"/>
        </w:trPr>
        <w:tc>
          <w:tcPr>
            <w:tcW w:w="1276" w:type="dxa"/>
          </w:tcPr>
          <w:p w14:paraId="7386231D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8080" w:type="dxa"/>
          </w:tcPr>
          <w:p w14:paraId="7BFE14FB" w14:textId="314C7E42" w:rsidR="00CB3E12" w:rsidRDefault="00CB3E12" w:rsidP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f. automatinis jungiklis </w:t>
            </w:r>
            <w:r w:rsidR="000A6656">
              <w:rPr>
                <w:sz w:val="23"/>
                <w:szCs w:val="23"/>
              </w:rPr>
              <w:t xml:space="preserve">ne mažiau </w:t>
            </w:r>
            <w:r>
              <w:rPr>
                <w:sz w:val="23"/>
                <w:szCs w:val="23"/>
              </w:rPr>
              <w:t>25 A, „C“ ch-a</w:t>
            </w:r>
          </w:p>
        </w:tc>
        <w:tc>
          <w:tcPr>
            <w:tcW w:w="3685" w:type="dxa"/>
          </w:tcPr>
          <w:p w14:paraId="5D77CE5A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B3E12" w14:paraId="7450C6CA" w14:textId="77777777" w:rsidTr="0041309B">
        <w:trPr>
          <w:trHeight w:val="109"/>
        </w:trPr>
        <w:tc>
          <w:tcPr>
            <w:tcW w:w="1276" w:type="dxa"/>
          </w:tcPr>
          <w:p w14:paraId="685D6A3F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8080" w:type="dxa"/>
          </w:tcPr>
          <w:p w14:paraId="62C1D0EC" w14:textId="5E948862" w:rsidR="00CB3E12" w:rsidRDefault="00CB3E12" w:rsidP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f automatinis jungiklis </w:t>
            </w:r>
            <w:r w:rsidR="000A6656">
              <w:rPr>
                <w:sz w:val="23"/>
                <w:szCs w:val="23"/>
              </w:rPr>
              <w:t xml:space="preserve">ne mažiau </w:t>
            </w:r>
            <w:r>
              <w:rPr>
                <w:sz w:val="23"/>
                <w:szCs w:val="23"/>
              </w:rPr>
              <w:t>10 A, „C“ ch-a</w:t>
            </w:r>
          </w:p>
        </w:tc>
        <w:tc>
          <w:tcPr>
            <w:tcW w:w="3685" w:type="dxa"/>
          </w:tcPr>
          <w:p w14:paraId="4078C600" w14:textId="0D3A3321" w:rsidR="00CB3E12" w:rsidRDefault="008D2515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CB3E12" w14:paraId="48432F0F" w14:textId="77777777" w:rsidTr="0041309B">
        <w:trPr>
          <w:trHeight w:val="262"/>
        </w:trPr>
        <w:tc>
          <w:tcPr>
            <w:tcW w:w="1276" w:type="dxa"/>
          </w:tcPr>
          <w:p w14:paraId="59E71696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080" w:type="dxa"/>
          </w:tcPr>
          <w:p w14:paraId="115A6537" w14:textId="77777777" w:rsidR="00CB3E12" w:rsidRDefault="00CB3E12" w:rsidP="00CB3E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Elektros montavimo pagalbinės instaliacinės medžiagos, (jungiamosios šukos, tranzitinė kaladėlė 100 mm2 laidų skerspjūviui , gilzės, jungiamieji laidai tarp grupių ir kt.)</w:t>
            </w:r>
          </w:p>
        </w:tc>
        <w:tc>
          <w:tcPr>
            <w:tcW w:w="3685" w:type="dxa"/>
          </w:tcPr>
          <w:p w14:paraId="53E9B7F6" w14:textId="77777777" w:rsidR="00CB3E12" w:rsidRDefault="00CB3E12" w:rsidP="00CB3E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kompl</w:t>
            </w:r>
          </w:p>
        </w:tc>
      </w:tr>
    </w:tbl>
    <w:p w14:paraId="7C2226CC" w14:textId="77777777" w:rsidR="00CB3E12" w:rsidRPr="00CB3E12" w:rsidRDefault="00CB3E12" w:rsidP="00CB3E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B3E12" w:rsidRPr="00CB3E12" w:rsidSect="00CB3E1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12"/>
    <w:rsid w:val="00076C73"/>
    <w:rsid w:val="000A6656"/>
    <w:rsid w:val="00147B37"/>
    <w:rsid w:val="00176AB1"/>
    <w:rsid w:val="001C179C"/>
    <w:rsid w:val="0041309B"/>
    <w:rsid w:val="00463FDA"/>
    <w:rsid w:val="004E7B94"/>
    <w:rsid w:val="00542329"/>
    <w:rsid w:val="00623685"/>
    <w:rsid w:val="007B5154"/>
    <w:rsid w:val="00804275"/>
    <w:rsid w:val="008D2515"/>
    <w:rsid w:val="00BA4909"/>
    <w:rsid w:val="00CB3E12"/>
    <w:rsid w:val="00CF5E1E"/>
    <w:rsid w:val="00D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3FFD5"/>
  <w15:chartTrackingRefBased/>
  <w15:docId w15:val="{67290E76-DD27-4756-84BD-79EC7F89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3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B3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B3E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B3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B3E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B3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B3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B3E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B3E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B3E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B3E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B3E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B3E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B3E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B3E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B3E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B3E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B3E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B3E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B3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B3E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B3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B3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B3E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B3E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B3E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B3E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B3E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B3E1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B3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VRP</dc:creator>
  <cp:keywords/>
  <dc:description/>
  <cp:lastModifiedBy>VRCP</cp:lastModifiedBy>
  <cp:revision>11</cp:revision>
  <dcterms:created xsi:type="dcterms:W3CDTF">2025-02-08T15:27:00Z</dcterms:created>
  <dcterms:modified xsi:type="dcterms:W3CDTF">2025-02-20T09:42:00Z</dcterms:modified>
</cp:coreProperties>
</file>